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309" w:rsidRPr="00814593" w:rsidRDefault="00EE7309" w:rsidP="00EE7309">
      <w:pPr>
        <w:widowControl/>
        <w:shd w:val="clear" w:color="auto" w:fill="FFFFFF"/>
        <w:spacing w:after="210"/>
        <w:jc w:val="center"/>
        <w:outlineLvl w:val="1"/>
        <w:rPr>
          <w:rFonts w:ascii="华文中宋" w:eastAsia="华文中宋" w:hAnsi="华文中宋" w:cs="微软雅黑"/>
          <w:sz w:val="44"/>
          <w:szCs w:val="44"/>
        </w:rPr>
      </w:pPr>
      <w:r w:rsidRPr="00814593">
        <w:rPr>
          <w:rFonts w:ascii="华文中宋" w:eastAsia="华文中宋" w:hAnsi="华文中宋" w:cs="微软雅黑" w:hint="eastAsia"/>
          <w:sz w:val="44"/>
          <w:szCs w:val="44"/>
        </w:rPr>
        <w:t>【党建】基层党组织重点抓什么</w:t>
      </w:r>
    </w:p>
    <w:p w:rsidR="00083163" w:rsidRPr="00814593" w:rsidRDefault="00083163" w:rsidP="00814593">
      <w:pPr>
        <w:widowControl/>
        <w:shd w:val="clear" w:color="auto" w:fill="FFFFFF"/>
        <w:spacing w:after="210"/>
        <w:ind w:firstLineChars="200" w:firstLine="640"/>
        <w:jc w:val="center"/>
        <w:outlineLvl w:val="1"/>
        <w:rPr>
          <w:rFonts w:ascii="宋体" w:eastAsia="宋体" w:hAnsi="宋体" w:cs="宋体"/>
          <w:color w:val="333333"/>
          <w:spacing w:val="8"/>
          <w:kern w:val="0"/>
          <w:sz w:val="32"/>
          <w:szCs w:val="32"/>
        </w:rPr>
      </w:pPr>
      <w:r w:rsidRPr="00814593">
        <w:rPr>
          <w:rFonts w:ascii="宋体" w:eastAsia="宋体" w:hAnsi="宋体" w:cs="微软雅黑" w:hint="eastAsia"/>
          <w:sz w:val="32"/>
          <w:szCs w:val="32"/>
        </w:rPr>
        <w:t>来源：求是网</w:t>
      </w:r>
    </w:p>
    <w:p w:rsidR="00EE7309" w:rsidRPr="00814593" w:rsidRDefault="00EE7309" w:rsidP="00814593">
      <w:pPr>
        <w:widowControl/>
        <w:shd w:val="clear" w:color="auto" w:fill="FFFFFF"/>
        <w:spacing w:beforeLines="50" w:before="156" w:afterLines="50" w:after="156"/>
        <w:ind w:firstLineChars="200" w:firstLine="640"/>
        <w:jc w:val="left"/>
        <w:rPr>
          <w:rFonts w:ascii="宋体" w:eastAsia="宋体" w:hAnsi="宋体" w:cs="微软雅黑"/>
          <w:sz w:val="32"/>
          <w:szCs w:val="32"/>
        </w:rPr>
      </w:pPr>
      <w:r w:rsidRPr="00814593">
        <w:rPr>
          <w:rFonts w:ascii="宋体" w:eastAsia="宋体" w:hAnsi="宋体" w:cs="微软雅黑" w:hint="eastAsia"/>
          <w:sz w:val="32"/>
          <w:szCs w:val="32"/>
        </w:rPr>
        <w:t>习近平总书记在党的十九大报告中强调要加强基层组织建设，着力解决一些基层党组织弱化、虚化和边缘化问题。这是中国特色社会主义进入新时代，对党的基层组织建设提出的新要求新标准。</w:t>
      </w:r>
    </w:p>
    <w:p w:rsidR="00EE7309" w:rsidRPr="00814593" w:rsidRDefault="00EE7309" w:rsidP="00814593">
      <w:pPr>
        <w:widowControl/>
        <w:shd w:val="clear" w:color="auto" w:fill="FFFFFF"/>
        <w:spacing w:beforeLines="50" w:before="156" w:afterLines="50" w:after="156"/>
        <w:ind w:firstLineChars="200" w:firstLine="640"/>
        <w:jc w:val="left"/>
        <w:rPr>
          <w:rFonts w:ascii="宋体" w:eastAsia="宋体" w:hAnsi="宋体" w:cs="微软雅黑"/>
          <w:sz w:val="32"/>
          <w:szCs w:val="32"/>
        </w:rPr>
      </w:pPr>
      <w:r w:rsidRPr="00814593">
        <w:rPr>
          <w:rFonts w:ascii="宋体" w:eastAsia="宋体" w:hAnsi="宋体" w:cs="微软雅黑" w:hint="eastAsia"/>
          <w:sz w:val="32"/>
          <w:szCs w:val="32"/>
        </w:rPr>
        <w:t>抓好党员政治信仰教育：政治信仰决定意志行为。抓基层党组织建设，必须首先帮助党员树牢正确的政治信仰，切实解决“为什么入党、入党做什么、做得怎么样”等问题，坚定对共产主义信仰，坚定中国特色社会主义道路的信心，坚持不懈地加强马克思主义理论武装，加强对党的创新理论特别是习近平新时代中国特色社会主义思想的深入学习，从科学理论中获取政治营养，不断明晰作为一名党员的政治航向、奋斗方向、价值取向。</w:t>
      </w:r>
    </w:p>
    <w:p w:rsidR="00EE7309" w:rsidRPr="00814593" w:rsidRDefault="00EE7309" w:rsidP="00814593">
      <w:pPr>
        <w:widowControl/>
        <w:shd w:val="clear" w:color="auto" w:fill="FFFFFF"/>
        <w:spacing w:beforeLines="50" w:before="156" w:afterLines="50" w:after="156"/>
        <w:ind w:firstLineChars="200" w:firstLine="640"/>
        <w:jc w:val="left"/>
        <w:rPr>
          <w:rFonts w:ascii="宋体" w:eastAsia="宋体" w:hAnsi="宋体" w:cs="微软雅黑"/>
          <w:sz w:val="32"/>
          <w:szCs w:val="32"/>
        </w:rPr>
      </w:pPr>
      <w:r w:rsidRPr="00814593">
        <w:rPr>
          <w:rFonts w:ascii="宋体" w:eastAsia="宋体" w:hAnsi="宋体" w:cs="微软雅黑" w:hint="eastAsia"/>
          <w:sz w:val="32"/>
          <w:szCs w:val="32"/>
        </w:rPr>
        <w:t>抓好党员党性观念教育：党员入了党未必完全具备党性观念，有的党员入</w:t>
      </w:r>
      <w:bookmarkStart w:id="0" w:name="_GoBack"/>
      <w:bookmarkEnd w:id="0"/>
      <w:r w:rsidRPr="00814593">
        <w:rPr>
          <w:rFonts w:ascii="宋体" w:eastAsia="宋体" w:hAnsi="宋体" w:cs="微软雅黑" w:hint="eastAsia"/>
          <w:sz w:val="32"/>
          <w:szCs w:val="32"/>
        </w:rPr>
        <w:t>党后自我约束反而不严了，影响了党员先进性的发挥。对此必须持续抓好“两学一做”学习教育，抓好党的优良传统教育，用身边的典型模范进行教育，过好党内政治生活。通过学习教育，使党性观念不断增强，模范意识不断增强。尤其是针对基层“微腐败”和不正之风问题，</w:t>
      </w:r>
      <w:r w:rsidRPr="00814593">
        <w:rPr>
          <w:rFonts w:ascii="宋体" w:eastAsia="宋体" w:hAnsi="宋体" w:cs="微软雅黑" w:hint="eastAsia"/>
          <w:sz w:val="32"/>
          <w:szCs w:val="32"/>
        </w:rPr>
        <w:lastRenderedPageBreak/>
        <w:t>必须大力抓、持续抓、点滴抓。只有使基层党组织特别是领导干部树立起清廉正派、公平公正的形象，才能真正在群众中树立起威信，增强号召力、动员力、领导力。</w:t>
      </w:r>
    </w:p>
    <w:p w:rsidR="00EE7309" w:rsidRPr="00814593" w:rsidRDefault="00EE7309" w:rsidP="00814593">
      <w:pPr>
        <w:widowControl/>
        <w:shd w:val="clear" w:color="auto" w:fill="FFFFFF"/>
        <w:spacing w:beforeLines="50" w:before="156" w:afterLines="50" w:after="156"/>
        <w:ind w:firstLineChars="200" w:firstLine="640"/>
        <w:jc w:val="left"/>
        <w:rPr>
          <w:rFonts w:ascii="宋体" w:eastAsia="宋体" w:hAnsi="宋体" w:cs="微软雅黑"/>
          <w:sz w:val="32"/>
          <w:szCs w:val="32"/>
        </w:rPr>
      </w:pPr>
      <w:r w:rsidRPr="00814593">
        <w:rPr>
          <w:rFonts w:ascii="宋体" w:eastAsia="宋体" w:hAnsi="宋体" w:cs="微软雅黑" w:hint="eastAsia"/>
          <w:sz w:val="32"/>
          <w:szCs w:val="32"/>
        </w:rPr>
        <w:t>抓好制度“笼子”建设</w:t>
      </w:r>
      <w:r w:rsidRPr="00814593">
        <w:rPr>
          <w:rFonts w:ascii="宋体" w:eastAsia="宋体" w:hAnsi="宋体" w:cs="微软雅黑"/>
          <w:sz w:val="32"/>
          <w:szCs w:val="32"/>
        </w:rPr>
        <w:t>:</w:t>
      </w:r>
      <w:r w:rsidRPr="00814593">
        <w:rPr>
          <w:rFonts w:ascii="宋体" w:eastAsia="宋体" w:hAnsi="宋体" w:cs="微软雅黑" w:hint="eastAsia"/>
          <w:sz w:val="32"/>
          <w:szCs w:val="32"/>
        </w:rPr>
        <w:t>制度对人的行为最具约束力。基层党组织必须充分发扬党内民主，落实民主集中制，防止个人权力专断和搞个人说了算；加强对在不同领域具有负责权、管理权的党员的制度约束，防止以权谋私、用权不公、玩忽职守；对掌权不作为，</w:t>
      </w:r>
      <w:proofErr w:type="gramStart"/>
      <w:r w:rsidRPr="00814593">
        <w:rPr>
          <w:rFonts w:ascii="宋体" w:eastAsia="宋体" w:hAnsi="宋体" w:cs="微软雅黑" w:hint="eastAsia"/>
          <w:sz w:val="32"/>
          <w:szCs w:val="32"/>
        </w:rPr>
        <w:t>怠</w:t>
      </w:r>
      <w:proofErr w:type="gramEnd"/>
      <w:r w:rsidRPr="00814593">
        <w:rPr>
          <w:rFonts w:ascii="宋体" w:eastAsia="宋体" w:hAnsi="宋体" w:cs="微软雅黑" w:hint="eastAsia"/>
          <w:sz w:val="32"/>
          <w:szCs w:val="32"/>
        </w:rPr>
        <w:t>政、懒政、</w:t>
      </w:r>
      <w:proofErr w:type="gramStart"/>
      <w:r w:rsidRPr="00814593">
        <w:rPr>
          <w:rFonts w:ascii="宋体" w:eastAsia="宋体" w:hAnsi="宋体" w:cs="微软雅黑" w:hint="eastAsia"/>
          <w:sz w:val="32"/>
          <w:szCs w:val="32"/>
        </w:rPr>
        <w:t>庸政行为</w:t>
      </w:r>
      <w:proofErr w:type="gramEnd"/>
      <w:r w:rsidRPr="00814593">
        <w:rPr>
          <w:rFonts w:ascii="宋体" w:eastAsia="宋体" w:hAnsi="宋体" w:cs="微软雅黑" w:hint="eastAsia"/>
          <w:sz w:val="32"/>
          <w:szCs w:val="32"/>
        </w:rPr>
        <w:t>进行制度约束，决不允许“没有好处不办事”的行为发生；进一步强化问责制度，做到有责必担、失责必问、问责必严，保持层层按级负责，层层传导压力，形成人人明责、人人担责、人人负责的工作环境。</w:t>
      </w:r>
    </w:p>
    <w:p w:rsidR="00EE7309" w:rsidRPr="00814593" w:rsidRDefault="00EE7309" w:rsidP="00814593">
      <w:pPr>
        <w:widowControl/>
        <w:shd w:val="clear" w:color="auto" w:fill="FFFFFF"/>
        <w:spacing w:beforeLines="50" w:before="156" w:afterLines="50" w:after="156"/>
        <w:ind w:firstLineChars="200" w:firstLine="640"/>
        <w:jc w:val="left"/>
        <w:rPr>
          <w:rFonts w:ascii="宋体" w:eastAsia="宋体" w:hAnsi="宋体" w:cs="微软雅黑"/>
          <w:sz w:val="32"/>
          <w:szCs w:val="32"/>
        </w:rPr>
      </w:pPr>
      <w:r w:rsidRPr="00814593">
        <w:rPr>
          <w:rFonts w:ascii="宋体" w:eastAsia="宋体" w:hAnsi="宋体" w:cs="微软雅黑" w:hint="eastAsia"/>
          <w:sz w:val="32"/>
          <w:szCs w:val="32"/>
        </w:rPr>
        <w:t>抓好主要领导带头作用:习近平总书记反复强调，抓党的建设要抓住领导干部这个“关键少数”，强调“一把手”要当好标杆，做好样子。抓好主要领导带头模范作用，既抓政治信仰的确立，也抓政治能力的增强，既抓领导水平的提高，也抓人格魅力的提升，既抓思想、工作、作风建设，也抓廉洁自律和作风养成。主要领导把好样子立起来了，就起到示范作用、榜样作用，就能做到干事有正气、管理有底气。</w:t>
      </w:r>
    </w:p>
    <w:p w:rsidR="00EE7309" w:rsidRPr="00814593" w:rsidRDefault="00EE7309" w:rsidP="00814593">
      <w:pPr>
        <w:widowControl/>
        <w:shd w:val="clear" w:color="auto" w:fill="FFFFFF"/>
        <w:spacing w:beforeLines="50" w:before="156" w:afterLines="50" w:after="156"/>
        <w:ind w:firstLineChars="200" w:firstLine="640"/>
        <w:jc w:val="left"/>
        <w:rPr>
          <w:rFonts w:ascii="宋体" w:eastAsia="宋体" w:hAnsi="宋体" w:cs="微软雅黑"/>
          <w:sz w:val="32"/>
          <w:szCs w:val="32"/>
        </w:rPr>
      </w:pPr>
      <w:r w:rsidRPr="00814593">
        <w:rPr>
          <w:rFonts w:ascii="宋体" w:eastAsia="宋体" w:hAnsi="宋体" w:cs="微软雅黑" w:hint="eastAsia"/>
          <w:sz w:val="32"/>
          <w:szCs w:val="32"/>
        </w:rPr>
        <w:t>抓好执纪和监督:抓好对纪律的执行，首先要组织好广大党员对党内法规、制度和条例的学习，坚持把法纪挺在前</w:t>
      </w:r>
      <w:r w:rsidRPr="00814593">
        <w:rPr>
          <w:rFonts w:ascii="宋体" w:eastAsia="宋体" w:hAnsi="宋体" w:cs="微软雅黑" w:hint="eastAsia"/>
          <w:sz w:val="32"/>
          <w:szCs w:val="32"/>
        </w:rPr>
        <w:lastRenderedPageBreak/>
        <w:t>面，做到工作未动先知法、谋划工作贯彻法、开展工作宣传法、工作结束用法检。通过严格执纪保证权力正确运用，促进各项工作顺利开展。充分发挥机制、同级和群众对权力的监督作用。在权力运行过程中必须坚持用机制约束权力、规范权力；坚持在同级之间相互提提醒、拉拉袖、敲敲钟，真正做到对同志负责、对集体负责。发挥群众监督作用，做到权力公开、政务公开、责任公开，让群众依法进行监督，保证权力在阳光下运行，用权力公正赢得民心民意。</w:t>
      </w:r>
    </w:p>
    <w:p w:rsidR="00220519" w:rsidRPr="00083163" w:rsidRDefault="00220519" w:rsidP="00E73913">
      <w:pPr>
        <w:jc w:val="right"/>
        <w:rPr>
          <w:rFonts w:ascii="微软雅黑" w:eastAsia="微软雅黑" w:hAnsi="微软雅黑"/>
        </w:rPr>
      </w:pPr>
    </w:p>
    <w:sectPr w:rsidR="00220519" w:rsidRPr="00083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4E" w:rsidRDefault="0055724E" w:rsidP="00EE7309">
      <w:r>
        <w:separator/>
      </w:r>
    </w:p>
  </w:endnote>
  <w:endnote w:type="continuationSeparator" w:id="0">
    <w:p w:rsidR="0055724E" w:rsidRDefault="0055724E" w:rsidP="00EE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4E" w:rsidRDefault="0055724E" w:rsidP="00EE7309">
      <w:r>
        <w:separator/>
      </w:r>
    </w:p>
  </w:footnote>
  <w:footnote w:type="continuationSeparator" w:id="0">
    <w:p w:rsidR="0055724E" w:rsidRDefault="0055724E" w:rsidP="00EE7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C2"/>
    <w:rsid w:val="00083163"/>
    <w:rsid w:val="00220519"/>
    <w:rsid w:val="002331BA"/>
    <w:rsid w:val="0055724E"/>
    <w:rsid w:val="00814593"/>
    <w:rsid w:val="00B47710"/>
    <w:rsid w:val="00E36EC2"/>
    <w:rsid w:val="00E73913"/>
    <w:rsid w:val="00EA0BCF"/>
    <w:rsid w:val="00EE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E73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7309"/>
    <w:rPr>
      <w:sz w:val="18"/>
      <w:szCs w:val="18"/>
    </w:rPr>
  </w:style>
  <w:style w:type="paragraph" w:styleId="a4">
    <w:name w:val="footer"/>
    <w:basedOn w:val="a"/>
    <w:link w:val="Char0"/>
    <w:uiPriority w:val="99"/>
    <w:unhideWhenUsed/>
    <w:rsid w:val="00EE7309"/>
    <w:pPr>
      <w:tabs>
        <w:tab w:val="center" w:pos="4153"/>
        <w:tab w:val="right" w:pos="8306"/>
      </w:tabs>
      <w:snapToGrid w:val="0"/>
      <w:jc w:val="left"/>
    </w:pPr>
    <w:rPr>
      <w:sz w:val="18"/>
      <w:szCs w:val="18"/>
    </w:rPr>
  </w:style>
  <w:style w:type="character" w:customStyle="1" w:styleId="Char0">
    <w:name w:val="页脚 Char"/>
    <w:basedOn w:val="a0"/>
    <w:link w:val="a4"/>
    <w:uiPriority w:val="99"/>
    <w:rsid w:val="00EE7309"/>
    <w:rPr>
      <w:sz w:val="18"/>
      <w:szCs w:val="18"/>
    </w:rPr>
  </w:style>
  <w:style w:type="character" w:customStyle="1" w:styleId="2Char">
    <w:name w:val="标题 2 Char"/>
    <w:basedOn w:val="a0"/>
    <w:link w:val="2"/>
    <w:uiPriority w:val="9"/>
    <w:rsid w:val="00EE7309"/>
    <w:rPr>
      <w:rFonts w:ascii="宋体" w:eastAsia="宋体" w:hAnsi="宋体" w:cs="宋体"/>
      <w:b/>
      <w:bCs/>
      <w:kern w:val="0"/>
      <w:sz w:val="36"/>
      <w:szCs w:val="36"/>
    </w:rPr>
  </w:style>
  <w:style w:type="character" w:customStyle="1" w:styleId="richmediameta">
    <w:name w:val="rich_media_meta"/>
    <w:basedOn w:val="a0"/>
    <w:rsid w:val="00EE7309"/>
  </w:style>
  <w:style w:type="character" w:styleId="a5">
    <w:name w:val="Hyperlink"/>
    <w:basedOn w:val="a0"/>
    <w:uiPriority w:val="99"/>
    <w:semiHidden/>
    <w:unhideWhenUsed/>
    <w:rsid w:val="00EE7309"/>
    <w:rPr>
      <w:color w:val="0000FF"/>
      <w:u w:val="single"/>
    </w:rPr>
  </w:style>
  <w:style w:type="character" w:styleId="a6">
    <w:name w:val="Emphasis"/>
    <w:basedOn w:val="a0"/>
    <w:uiPriority w:val="20"/>
    <w:qFormat/>
    <w:rsid w:val="00EE7309"/>
    <w:rPr>
      <w:i/>
      <w:iCs/>
    </w:rPr>
  </w:style>
  <w:style w:type="paragraph" w:styleId="a7">
    <w:name w:val="Normal (Web)"/>
    <w:basedOn w:val="a"/>
    <w:uiPriority w:val="99"/>
    <w:semiHidden/>
    <w:unhideWhenUsed/>
    <w:rsid w:val="00EE730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E73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E73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7309"/>
    <w:rPr>
      <w:sz w:val="18"/>
      <w:szCs w:val="18"/>
    </w:rPr>
  </w:style>
  <w:style w:type="paragraph" w:styleId="a4">
    <w:name w:val="footer"/>
    <w:basedOn w:val="a"/>
    <w:link w:val="Char0"/>
    <w:uiPriority w:val="99"/>
    <w:unhideWhenUsed/>
    <w:rsid w:val="00EE7309"/>
    <w:pPr>
      <w:tabs>
        <w:tab w:val="center" w:pos="4153"/>
        <w:tab w:val="right" w:pos="8306"/>
      </w:tabs>
      <w:snapToGrid w:val="0"/>
      <w:jc w:val="left"/>
    </w:pPr>
    <w:rPr>
      <w:sz w:val="18"/>
      <w:szCs w:val="18"/>
    </w:rPr>
  </w:style>
  <w:style w:type="character" w:customStyle="1" w:styleId="Char0">
    <w:name w:val="页脚 Char"/>
    <w:basedOn w:val="a0"/>
    <w:link w:val="a4"/>
    <w:uiPriority w:val="99"/>
    <w:rsid w:val="00EE7309"/>
    <w:rPr>
      <w:sz w:val="18"/>
      <w:szCs w:val="18"/>
    </w:rPr>
  </w:style>
  <w:style w:type="character" w:customStyle="1" w:styleId="2Char">
    <w:name w:val="标题 2 Char"/>
    <w:basedOn w:val="a0"/>
    <w:link w:val="2"/>
    <w:uiPriority w:val="9"/>
    <w:rsid w:val="00EE7309"/>
    <w:rPr>
      <w:rFonts w:ascii="宋体" w:eastAsia="宋体" w:hAnsi="宋体" w:cs="宋体"/>
      <w:b/>
      <w:bCs/>
      <w:kern w:val="0"/>
      <w:sz w:val="36"/>
      <w:szCs w:val="36"/>
    </w:rPr>
  </w:style>
  <w:style w:type="character" w:customStyle="1" w:styleId="richmediameta">
    <w:name w:val="rich_media_meta"/>
    <w:basedOn w:val="a0"/>
    <w:rsid w:val="00EE7309"/>
  </w:style>
  <w:style w:type="character" w:styleId="a5">
    <w:name w:val="Hyperlink"/>
    <w:basedOn w:val="a0"/>
    <w:uiPriority w:val="99"/>
    <w:semiHidden/>
    <w:unhideWhenUsed/>
    <w:rsid w:val="00EE7309"/>
    <w:rPr>
      <w:color w:val="0000FF"/>
      <w:u w:val="single"/>
    </w:rPr>
  </w:style>
  <w:style w:type="character" w:styleId="a6">
    <w:name w:val="Emphasis"/>
    <w:basedOn w:val="a0"/>
    <w:uiPriority w:val="20"/>
    <w:qFormat/>
    <w:rsid w:val="00EE7309"/>
    <w:rPr>
      <w:i/>
      <w:iCs/>
    </w:rPr>
  </w:style>
  <w:style w:type="paragraph" w:styleId="a7">
    <w:name w:val="Normal (Web)"/>
    <w:basedOn w:val="a"/>
    <w:uiPriority w:val="99"/>
    <w:semiHidden/>
    <w:unhideWhenUsed/>
    <w:rsid w:val="00EE730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E7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443724">
      <w:bodyDiv w:val="1"/>
      <w:marLeft w:val="0"/>
      <w:marRight w:val="0"/>
      <w:marTop w:val="0"/>
      <w:marBottom w:val="0"/>
      <w:divBdr>
        <w:top w:val="none" w:sz="0" w:space="0" w:color="auto"/>
        <w:left w:val="none" w:sz="0" w:space="0" w:color="auto"/>
        <w:bottom w:val="none" w:sz="0" w:space="0" w:color="auto"/>
        <w:right w:val="none" w:sz="0" w:space="0" w:color="auto"/>
      </w:divBdr>
      <w:divsChild>
        <w:div w:id="130207544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Ruirui</dc:creator>
  <cp:keywords/>
  <dc:description/>
  <cp:lastModifiedBy>Utopia Cheng</cp:lastModifiedBy>
  <cp:revision>5</cp:revision>
  <dcterms:created xsi:type="dcterms:W3CDTF">2020-12-02T01:24:00Z</dcterms:created>
  <dcterms:modified xsi:type="dcterms:W3CDTF">2020-12-03T10:51:00Z</dcterms:modified>
</cp:coreProperties>
</file>