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688" w:rsidRPr="009675B2" w:rsidRDefault="005E15D6" w:rsidP="005E15D6">
      <w:pPr>
        <w:jc w:val="center"/>
        <w:rPr>
          <w:rFonts w:ascii="华文中宋" w:eastAsia="华文中宋" w:hAnsi="华文中宋"/>
          <w:bCs/>
          <w:color w:val="262626"/>
          <w:sz w:val="44"/>
          <w:szCs w:val="44"/>
        </w:rPr>
      </w:pPr>
      <w:r w:rsidRPr="009675B2">
        <w:rPr>
          <w:rFonts w:ascii="华文中宋" w:eastAsia="华文中宋" w:hAnsi="华文中宋" w:hint="eastAsia"/>
          <w:bCs/>
          <w:color w:val="262626"/>
          <w:sz w:val="44"/>
          <w:szCs w:val="44"/>
        </w:rPr>
        <w:t>让劳模精神在新时代成风化人</w:t>
      </w:r>
    </w:p>
    <w:p w:rsidR="009675B2" w:rsidRPr="009675B2" w:rsidRDefault="009675B2" w:rsidP="009675B2">
      <w:pPr>
        <w:widowControl/>
        <w:ind w:firstLineChars="200" w:firstLine="640"/>
        <w:jc w:val="center"/>
        <w:rPr>
          <w:rFonts w:asciiTheme="minorEastAsia" w:hAnsiTheme="minorEastAsia" w:cs="宋体" w:hint="eastAsia"/>
          <w:kern w:val="0"/>
          <w:sz w:val="32"/>
          <w:szCs w:val="32"/>
        </w:rPr>
      </w:pPr>
      <w:r w:rsidRPr="009675B2">
        <w:rPr>
          <w:rFonts w:asciiTheme="minorEastAsia" w:hAnsiTheme="minorEastAsia" w:cs="宋体" w:hint="eastAsia"/>
          <w:kern w:val="0"/>
          <w:sz w:val="32"/>
          <w:szCs w:val="32"/>
        </w:rPr>
        <w:t>（2020年11月26日）</w:t>
      </w:r>
    </w:p>
    <w:p w:rsidR="005E15D6" w:rsidRPr="009675B2" w:rsidRDefault="005E15D6" w:rsidP="009675B2">
      <w:pPr>
        <w:widowControl/>
        <w:ind w:firstLineChars="200" w:firstLine="640"/>
        <w:jc w:val="center"/>
        <w:rPr>
          <w:rFonts w:asciiTheme="minorEastAsia" w:hAnsiTheme="minorEastAsia" w:cs="宋体"/>
          <w:kern w:val="0"/>
          <w:sz w:val="32"/>
          <w:szCs w:val="32"/>
        </w:rPr>
      </w:pPr>
      <w:r w:rsidRPr="009675B2">
        <w:rPr>
          <w:rFonts w:asciiTheme="minorEastAsia" w:hAnsiTheme="minorEastAsia" w:cs="宋体" w:hint="eastAsia"/>
          <w:kern w:val="0"/>
          <w:sz w:val="32"/>
          <w:szCs w:val="32"/>
        </w:rPr>
        <w:t>来源：光明日报作者：彭维锋</w:t>
      </w:r>
    </w:p>
    <w:p w:rsidR="005E15D6" w:rsidRPr="009675B2" w:rsidRDefault="005E15D6" w:rsidP="009675B2">
      <w:pPr>
        <w:widowControl/>
        <w:spacing w:line="580" w:lineRule="exact"/>
        <w:ind w:firstLineChars="200" w:firstLine="640"/>
        <w:jc w:val="left"/>
        <w:rPr>
          <w:rFonts w:asciiTheme="minorEastAsia" w:hAnsiTheme="minorEastAsia" w:cs="宋体"/>
          <w:color w:val="262626"/>
          <w:kern w:val="0"/>
          <w:sz w:val="32"/>
          <w:szCs w:val="32"/>
        </w:rPr>
      </w:pPr>
      <w:r w:rsidRPr="009675B2">
        <w:rPr>
          <w:rFonts w:asciiTheme="minorEastAsia" w:hAnsiTheme="minorEastAsia" w:cs="宋体" w:hint="eastAsia"/>
          <w:color w:val="262626"/>
          <w:kern w:val="0"/>
          <w:sz w:val="32"/>
          <w:szCs w:val="32"/>
        </w:rPr>
        <w:t>11月24日，习近平总书记在全国劳动模范和先进工作者表彰大会上强调，光荣属</w:t>
      </w:r>
      <w:bookmarkStart w:id="0" w:name="_GoBack"/>
      <w:bookmarkEnd w:id="0"/>
      <w:r w:rsidRPr="009675B2">
        <w:rPr>
          <w:rFonts w:asciiTheme="minorEastAsia" w:hAnsiTheme="minorEastAsia" w:cs="宋体" w:hint="eastAsia"/>
          <w:color w:val="262626"/>
          <w:kern w:val="0"/>
          <w:sz w:val="32"/>
          <w:szCs w:val="32"/>
        </w:rPr>
        <w:t>于劳动者，幸福属于劳动者。社会主义是干出来的，新时代是奋斗出来的。劳动模范是民族的精英、人民的楷模，是共和国的功臣。进入新时代，我们要大力弘扬劳模精神，推动全社会形成尊重劳动、劳动光荣的良好风尚。</w:t>
      </w:r>
    </w:p>
    <w:p w:rsidR="005E15D6" w:rsidRPr="009675B2" w:rsidRDefault="005E15D6" w:rsidP="009675B2">
      <w:pPr>
        <w:widowControl/>
        <w:spacing w:line="580" w:lineRule="exact"/>
        <w:ind w:firstLineChars="200" w:firstLine="640"/>
        <w:jc w:val="left"/>
        <w:rPr>
          <w:rFonts w:asciiTheme="minorEastAsia" w:hAnsiTheme="minorEastAsia" w:cs="宋体"/>
          <w:color w:val="262626"/>
          <w:kern w:val="0"/>
          <w:sz w:val="32"/>
          <w:szCs w:val="32"/>
        </w:rPr>
      </w:pPr>
      <w:r w:rsidRPr="009675B2">
        <w:rPr>
          <w:rFonts w:asciiTheme="minorEastAsia" w:hAnsiTheme="minorEastAsia" w:cs="宋体" w:hint="eastAsia"/>
          <w:color w:val="262626"/>
          <w:kern w:val="0"/>
          <w:sz w:val="32"/>
          <w:szCs w:val="32"/>
        </w:rPr>
        <w:t>新时代劳模精神具有丰富鲜活的时代特征。劳模是当之无愧的时代领跑者，既是一面旗帜，也是一面镜子。新时代劳模精神是引领时代新风的精神高地，生动体现了时代精神的精神实质、主要特征和重要内容。新时代劳模精神是工匠精神的深化提升，工匠精神既是劳模精神的重要构成要素，也是劳模精神当代品格的核心体现，充分凸显了新时代劳模精神爱岗敬业、精益求精、追求卓越、技能报国的精神品质和价值导向。弘扬和</w:t>
      </w:r>
      <w:proofErr w:type="gramStart"/>
      <w:r w:rsidRPr="009675B2">
        <w:rPr>
          <w:rFonts w:asciiTheme="minorEastAsia" w:hAnsiTheme="minorEastAsia" w:cs="宋体" w:hint="eastAsia"/>
          <w:color w:val="262626"/>
          <w:kern w:val="0"/>
          <w:sz w:val="32"/>
          <w:szCs w:val="32"/>
        </w:rPr>
        <w:t>践行</w:t>
      </w:r>
      <w:proofErr w:type="gramEnd"/>
      <w:r w:rsidRPr="009675B2">
        <w:rPr>
          <w:rFonts w:asciiTheme="minorEastAsia" w:hAnsiTheme="minorEastAsia" w:cs="宋体" w:hint="eastAsia"/>
          <w:color w:val="262626"/>
          <w:kern w:val="0"/>
          <w:sz w:val="32"/>
          <w:szCs w:val="32"/>
        </w:rPr>
        <w:t>劳模精神，有助于在全社会形成劳动光荣的社会氛围，进一步在全社会凝聚共识、增进团结。这需要从以下几个方面入手：</w:t>
      </w:r>
    </w:p>
    <w:p w:rsidR="005E15D6" w:rsidRPr="009675B2" w:rsidRDefault="005E15D6" w:rsidP="009675B2">
      <w:pPr>
        <w:widowControl/>
        <w:spacing w:line="580" w:lineRule="exact"/>
        <w:ind w:firstLineChars="200" w:firstLine="640"/>
        <w:jc w:val="left"/>
        <w:rPr>
          <w:rFonts w:asciiTheme="minorEastAsia" w:hAnsiTheme="minorEastAsia" w:cs="宋体"/>
          <w:color w:val="262626"/>
          <w:kern w:val="0"/>
          <w:sz w:val="32"/>
          <w:szCs w:val="32"/>
        </w:rPr>
      </w:pPr>
      <w:r w:rsidRPr="009675B2">
        <w:rPr>
          <w:rFonts w:asciiTheme="minorEastAsia" w:hAnsiTheme="minorEastAsia" w:cs="宋体" w:hint="eastAsia"/>
          <w:color w:val="262626"/>
          <w:kern w:val="0"/>
          <w:sz w:val="32"/>
          <w:szCs w:val="32"/>
        </w:rPr>
        <w:t>坚持科学理论引领，遵循弘扬新时代劳模精神的思想行动指南。党的十八大以来，习近平总书记多次就劳模和劳模精神发表重要讲话，系统阐明新时代劳模精神的历史源流、嬗变轨迹和生成逻辑，深刻揭示新时代劳模精神的理论渊源、</w:t>
      </w:r>
      <w:r w:rsidRPr="009675B2">
        <w:rPr>
          <w:rFonts w:asciiTheme="minorEastAsia" w:hAnsiTheme="minorEastAsia" w:cs="宋体" w:hint="eastAsia"/>
          <w:color w:val="262626"/>
          <w:kern w:val="0"/>
          <w:sz w:val="32"/>
          <w:szCs w:val="32"/>
        </w:rPr>
        <w:lastRenderedPageBreak/>
        <w:t>历史根据、本质特征、时代内涵和实践价值，对进一步弘扬劳模精神提出了新定位、新任务和新要求。习近平总书记关于劳模和劳模精神的重要论述，继承并丰富了马克思主义的劳动观，为在新的时代条件下坚持、发展、弘扬劳模精神提供了科学理论指引和有力思想武器。</w:t>
      </w:r>
    </w:p>
    <w:p w:rsidR="005E15D6" w:rsidRPr="009675B2" w:rsidRDefault="005E15D6" w:rsidP="009675B2">
      <w:pPr>
        <w:widowControl/>
        <w:spacing w:line="580" w:lineRule="exact"/>
        <w:ind w:firstLineChars="200" w:firstLine="640"/>
        <w:jc w:val="left"/>
        <w:rPr>
          <w:rFonts w:asciiTheme="minorEastAsia" w:hAnsiTheme="minorEastAsia" w:cs="宋体"/>
          <w:color w:val="262626"/>
          <w:kern w:val="0"/>
          <w:sz w:val="32"/>
          <w:szCs w:val="32"/>
        </w:rPr>
      </w:pPr>
      <w:r w:rsidRPr="009675B2">
        <w:rPr>
          <w:rFonts w:asciiTheme="minorEastAsia" w:hAnsiTheme="minorEastAsia" w:cs="宋体" w:hint="eastAsia"/>
          <w:color w:val="262626"/>
          <w:kern w:val="0"/>
          <w:sz w:val="32"/>
          <w:szCs w:val="32"/>
        </w:rPr>
        <w:t>优化国家顶层设计，构建弘扬新时代劳模精神的立体保障体系。对国家而言，各级党委、政府和工会组织需要站在推进党和国家事业的高度，通过物质层面和精神层面的体制机制、方式方法，重视劳模、关心劳模、爱护劳模、服务劳模，切实体现党和国家对劳模的高度重视、关心支持和真诚爱护；要创新体制机制，采取更多有利于劳模成长进步、素质提升、精神彰显的方式方法，支持劳模发挥榜样功能和带头作用。</w:t>
      </w:r>
    </w:p>
    <w:p w:rsidR="005E15D6" w:rsidRPr="009675B2" w:rsidRDefault="005E15D6" w:rsidP="009675B2">
      <w:pPr>
        <w:widowControl/>
        <w:spacing w:line="580" w:lineRule="exact"/>
        <w:ind w:firstLineChars="200" w:firstLine="640"/>
        <w:jc w:val="left"/>
        <w:rPr>
          <w:rFonts w:asciiTheme="minorEastAsia" w:hAnsiTheme="minorEastAsia" w:cs="宋体"/>
          <w:color w:val="262626"/>
          <w:kern w:val="0"/>
          <w:sz w:val="32"/>
          <w:szCs w:val="32"/>
        </w:rPr>
      </w:pPr>
      <w:r w:rsidRPr="009675B2">
        <w:rPr>
          <w:rFonts w:asciiTheme="minorEastAsia" w:hAnsiTheme="minorEastAsia" w:cs="宋体" w:hint="eastAsia"/>
          <w:color w:val="262626"/>
          <w:kern w:val="0"/>
          <w:sz w:val="32"/>
          <w:szCs w:val="32"/>
        </w:rPr>
        <w:t>强化社会舆论导向，构建弘扬新时代劳模精神的价值认同体系。要营造社会氛围，在全社会营造崇尚劳动、尊重劳模、热爱劳模、学习劳模的良好氛围；通过加大宣传力度、创新宣传手段、拓展宣传渠道、丰富宣传载体，培养全社会正确的劳动价值观，</w:t>
      </w:r>
      <w:proofErr w:type="gramStart"/>
      <w:r w:rsidRPr="009675B2">
        <w:rPr>
          <w:rFonts w:asciiTheme="minorEastAsia" w:hAnsiTheme="minorEastAsia" w:cs="宋体" w:hint="eastAsia"/>
          <w:color w:val="262626"/>
          <w:kern w:val="0"/>
          <w:sz w:val="32"/>
          <w:szCs w:val="32"/>
        </w:rPr>
        <w:t>让劳动最</w:t>
      </w:r>
      <w:proofErr w:type="gramEnd"/>
      <w:r w:rsidRPr="009675B2">
        <w:rPr>
          <w:rFonts w:asciiTheme="minorEastAsia" w:hAnsiTheme="minorEastAsia" w:cs="宋体" w:hint="eastAsia"/>
          <w:color w:val="262626"/>
          <w:kern w:val="0"/>
          <w:sz w:val="32"/>
          <w:szCs w:val="32"/>
        </w:rPr>
        <w:t>光荣、劳动最崇高、劳动最伟大、劳动最美丽蔚然成风；讲好新时代劳模故事，加快推进劳模精神进企业、进校园、进社区等方面的工作，使劳模精神融入广大劳动者诚实劳动、勤勉工作的全过程，激发起亿万人民用劳动托举梦想的豪情，汇聚起实现中华民族伟大复兴中国梦的磅礴力量。</w:t>
      </w:r>
    </w:p>
    <w:p w:rsidR="005E15D6" w:rsidRPr="009675B2" w:rsidRDefault="005E15D6" w:rsidP="009675B2">
      <w:pPr>
        <w:widowControl/>
        <w:spacing w:line="580" w:lineRule="exact"/>
        <w:ind w:firstLineChars="200" w:firstLine="640"/>
        <w:jc w:val="left"/>
        <w:rPr>
          <w:rFonts w:asciiTheme="minorEastAsia" w:hAnsiTheme="minorEastAsia" w:cs="宋体"/>
          <w:color w:val="262626"/>
          <w:kern w:val="0"/>
          <w:sz w:val="32"/>
          <w:szCs w:val="32"/>
        </w:rPr>
      </w:pPr>
      <w:r w:rsidRPr="009675B2">
        <w:rPr>
          <w:rFonts w:asciiTheme="minorEastAsia" w:hAnsiTheme="minorEastAsia" w:cs="宋体" w:hint="eastAsia"/>
          <w:color w:val="262626"/>
          <w:kern w:val="0"/>
          <w:sz w:val="32"/>
          <w:szCs w:val="32"/>
        </w:rPr>
        <w:lastRenderedPageBreak/>
        <w:t>创新个体涵育方式，构建弘扬新时代劳模精神的实践养成体系。一是对劳模而言，要加强劳模素质提升和榜样引领作用；要把荣誉作为前进动力，牢牢把握时代的发展诉求，继续成为新时代劳模精神的引领者、示范者和传播者。二是对党员干部而言，要身体力行，从共产党人保持政治本色、保持政治肌体健康、发扬优良作风、自觉抵御“四风”的高度，把弘扬劳模精神融入党性修养全过程。三是对劳动者而言，要在争做新时代奋斗者的过程中学习和弘扬劳模精神，胸怀理想、锤炼品格，脚踏实地、艰苦奋斗，立足本职岗位辛勤劳动、诚实劳动、创造性劳动，干一行、爱一行、钻一行、专一行。四是对青少年而言，要在学习生活特别是劳动教育中培育涵养劳模精神。要切实加强新时代劳动教育，强化实践体验，让学生亲历劳动过程，增强对劳动人民的感情，报效国家、奉献社会。</w:t>
      </w:r>
    </w:p>
    <w:p w:rsidR="005E15D6" w:rsidRPr="009675B2" w:rsidRDefault="005E15D6" w:rsidP="009675B2">
      <w:pPr>
        <w:widowControl/>
        <w:spacing w:line="580" w:lineRule="exact"/>
        <w:ind w:firstLineChars="200" w:firstLine="640"/>
        <w:jc w:val="left"/>
        <w:rPr>
          <w:rFonts w:asciiTheme="minorEastAsia" w:hAnsiTheme="minorEastAsia" w:cs="宋体"/>
          <w:color w:val="262626"/>
          <w:kern w:val="0"/>
          <w:sz w:val="32"/>
          <w:szCs w:val="32"/>
        </w:rPr>
      </w:pPr>
      <w:r w:rsidRPr="009675B2">
        <w:rPr>
          <w:rFonts w:asciiTheme="minorEastAsia" w:hAnsiTheme="minorEastAsia" w:cs="宋体" w:hint="eastAsia"/>
          <w:color w:val="262626"/>
          <w:kern w:val="0"/>
          <w:sz w:val="32"/>
          <w:szCs w:val="32"/>
        </w:rPr>
        <w:t>劳动是创造财富的源泉，劳模精神是开创美好生活的精神引领。当前，在“十四五”征程开启、夺取新时代中国特色社会主义伟大胜利的历史进程中，尤其需要在全社会大力弘扬</w:t>
      </w:r>
      <w:proofErr w:type="gramStart"/>
      <w:r w:rsidRPr="009675B2">
        <w:rPr>
          <w:rFonts w:asciiTheme="minorEastAsia" w:hAnsiTheme="minorEastAsia" w:cs="宋体" w:hint="eastAsia"/>
          <w:color w:val="262626"/>
          <w:kern w:val="0"/>
          <w:sz w:val="32"/>
          <w:szCs w:val="32"/>
        </w:rPr>
        <w:t>践行</w:t>
      </w:r>
      <w:proofErr w:type="gramEnd"/>
      <w:r w:rsidRPr="009675B2">
        <w:rPr>
          <w:rFonts w:asciiTheme="minorEastAsia" w:hAnsiTheme="minorEastAsia" w:cs="宋体" w:hint="eastAsia"/>
          <w:color w:val="262626"/>
          <w:kern w:val="0"/>
          <w:sz w:val="32"/>
          <w:szCs w:val="32"/>
        </w:rPr>
        <w:t>劳模精神，以劳模的先进事迹感动全社会，以劳模的卓越贡献激励全社会，以劳模的高尚情操带动全社会，让劳模精神绽放璀璨光芒。</w:t>
      </w:r>
    </w:p>
    <w:p w:rsidR="005E15D6" w:rsidRPr="0018750A" w:rsidRDefault="005E15D6" w:rsidP="0018750A">
      <w:pPr>
        <w:ind w:firstLineChars="200" w:firstLine="420"/>
        <w:rPr>
          <w:szCs w:val="21"/>
        </w:rPr>
      </w:pPr>
    </w:p>
    <w:sectPr w:rsidR="005E15D6" w:rsidRPr="00187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B7F"/>
    <w:rsid w:val="0018750A"/>
    <w:rsid w:val="00290B7F"/>
    <w:rsid w:val="00415BB8"/>
    <w:rsid w:val="00597688"/>
    <w:rsid w:val="005E15D6"/>
    <w:rsid w:val="0096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675B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675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675B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67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1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54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8613689696731</dc:creator>
  <cp:keywords/>
  <dc:description/>
  <cp:lastModifiedBy>Utopia Cheng</cp:lastModifiedBy>
  <cp:revision>5</cp:revision>
  <dcterms:created xsi:type="dcterms:W3CDTF">2020-12-01T13:25:00Z</dcterms:created>
  <dcterms:modified xsi:type="dcterms:W3CDTF">2020-12-03T10:59:00Z</dcterms:modified>
</cp:coreProperties>
</file>