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A4" w:rsidRPr="00C86D78" w:rsidRDefault="000238A4" w:rsidP="00C86D78">
      <w:pPr>
        <w:widowControl/>
        <w:shd w:val="clear" w:color="auto" w:fill="FFFFFF"/>
        <w:spacing w:line="560" w:lineRule="exact"/>
        <w:jc w:val="center"/>
        <w:rPr>
          <w:rFonts w:ascii="黑体" w:eastAsia="黑体" w:hAnsi="黑体" w:cs="宋体"/>
          <w:color w:val="292929"/>
          <w:kern w:val="0"/>
          <w:sz w:val="36"/>
          <w:szCs w:val="36"/>
        </w:rPr>
      </w:pPr>
      <w:r w:rsidRPr="00C86D78">
        <w:rPr>
          <w:rFonts w:ascii="黑体" w:eastAsia="黑体" w:hAnsi="黑体" w:cs="宋体" w:hint="eastAsia"/>
          <w:b/>
          <w:bCs/>
          <w:color w:val="292929"/>
          <w:kern w:val="0"/>
          <w:sz w:val="36"/>
          <w:szCs w:val="36"/>
        </w:rPr>
        <w:t>中国共产党第十九次全国代表大会关于《中国共产党章程（修正案）》的决议</w:t>
      </w:r>
    </w:p>
    <w:p w:rsidR="00C86D78" w:rsidRDefault="000238A4" w:rsidP="00C86D78">
      <w:pPr>
        <w:widowControl/>
        <w:shd w:val="clear" w:color="auto" w:fill="FFFFFF"/>
        <w:spacing w:line="560" w:lineRule="exact"/>
        <w:jc w:val="left"/>
        <w:rPr>
          <w:rFonts w:ascii="微软雅黑" w:eastAsia="微软雅黑" w:hAnsi="微软雅黑" w:cs="宋体" w:hint="eastAsia"/>
          <w:color w:val="292929"/>
          <w:kern w:val="0"/>
          <w:sz w:val="24"/>
          <w:szCs w:val="24"/>
        </w:rPr>
      </w:pPr>
      <w:r w:rsidRPr="000238A4">
        <w:rPr>
          <w:rFonts w:ascii="微软雅黑" w:eastAsia="微软雅黑" w:hAnsi="微软雅黑" w:cs="宋体" w:hint="eastAsia"/>
          <w:color w:val="292929"/>
          <w:kern w:val="0"/>
          <w:sz w:val="24"/>
          <w:szCs w:val="24"/>
        </w:rPr>
        <w:t xml:space="preserve">　　</w:t>
      </w:r>
    </w:p>
    <w:p w:rsidR="000238A4" w:rsidRPr="00C86D78" w:rsidRDefault="000238A4" w:rsidP="00C86D78">
      <w:pPr>
        <w:widowControl/>
        <w:shd w:val="clear" w:color="auto" w:fill="FFFFFF"/>
        <w:spacing w:line="560" w:lineRule="exact"/>
        <w:ind w:firstLineChars="200" w:firstLine="640"/>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中国共产党第十九次全国代表大会审议并一致通过十八届中央委员会提出的《中国共产党章程（修正案）》，决定这一修正案自通过之日起生效。</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w:t>
      </w:r>
      <w:r w:rsidRPr="00C86D78">
        <w:rPr>
          <w:rFonts w:ascii="仿宋" w:eastAsia="仿宋" w:hAnsi="仿宋" w:cs="宋体" w:hint="eastAsia"/>
          <w:color w:val="292929"/>
          <w:kern w:val="0"/>
          <w:sz w:val="32"/>
          <w:szCs w:val="32"/>
        </w:rPr>
        <w:lastRenderedPageBreak/>
        <w:t>性，把习近平新时代中国特色社会主义思想贯彻到社会主义现代化建设全过程、体现到党的建设各方面。</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中国特色社会主义文化是中国特色社会主义的重要组成部分，是激励全党全国各族人民奋勇前进的强大精神力量。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实现中华民族伟大复兴是近代以来中华民族最伟大的梦想，是我们党向人民、向历史作出的庄严承诺。大会同意在党章中明确实现“两个一百年”奋斗目标、实现中华民族伟大复兴的中国梦的宏伟目标。</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大会认为，坚持以人民为中心的发展思想，坚持创新、协调、绿色、开放、共享的发展理念，协调推进全面建成小</w:t>
      </w:r>
      <w:r w:rsidRPr="00C86D78">
        <w:rPr>
          <w:rFonts w:ascii="仿宋" w:eastAsia="仿宋" w:hAnsi="仿宋" w:cs="宋体" w:hint="eastAsia"/>
          <w:color w:val="292929"/>
          <w:kern w:val="0"/>
          <w:sz w:val="32"/>
          <w:szCs w:val="32"/>
        </w:rPr>
        <w:lastRenderedPageBreak/>
        <w:t>康社会、全面深化改革、全面依法治国、全面从严治党，全面建成社会主义现代化强国，反映了我们党坚持和发展中国特色社会主义的根本目的、发展理念、战略布局、战略目标。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党的十八大以来，以习近平同志为核心的党中央在经济建设、政治建设、文化建设、社会建设、生态文明建设方面提出一系列新理念新思想新战略。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作出这些充实，对全党更加自觉、更加坚定地贯彻党的基本理论、基本路线、基本方略，统筹推进“五位一体”总体布局具有十分重要的作用。</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lastRenderedPageBreak/>
        <w:t xml:space="preserve">　　大会认为，党的十八大以来，习近平同志就加强国防和军队建设、民族团结、“一国两制”和祖国统一、统一战线、外交工作提出一系列重要思想观点，为坚持走中国特色强军之路、维护和发展平等团结互助和谐的社会主义民族关系、推进祖国统一、推动构建人类命运共同体进一步指明了方向。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充实这些内容，有利于加强党对人民军队的绝对领导、提高国防和军队现代化水平，有利于加强民族团结，有利于提高我国开放型经济水平。</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党的十八大以来，我们党扎实推进全面从严治党，在加强党的建设方面进行了全方位探索，取得了许多成功经验和重大成果，必须及时体现到党章中，使之转化为全党共同意志和共同遵循。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w:t>
      </w:r>
      <w:r w:rsidRPr="00C86D78">
        <w:rPr>
          <w:rFonts w:ascii="仿宋" w:eastAsia="仿宋" w:hAnsi="仿宋" w:cs="宋体" w:hint="eastAsia"/>
          <w:color w:val="292929"/>
          <w:kern w:val="0"/>
          <w:sz w:val="32"/>
          <w:szCs w:val="32"/>
        </w:rPr>
        <w:lastRenderedPageBreak/>
        <w:t>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充实这些内容，使党的建设目标更加清晰、布局更加完善，有利于全党以更加科学的思路、更加有效的举措推进党的建设，不断提高党的建设质量，永葆党的生机活力。</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rsidR="000238A4"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认为，总结吸收党的十八大以来党的工作和党的建设的成功经验，并同总纲部分修改相衔接，对党章部分条文作适当修改十分必要。认真学习习近平新时代中国特色社会主义思想，自觉遵守党的政治纪律和政治规矩，勇于揭露和纠正违反党的原则的言行，带头实践社会主义核心价值观，弘扬中华民族传统美德，是广大党员应尽的义务；把政治标准放在首位，是发展党员必须坚持的重要原则；实现巡视全</w:t>
      </w:r>
      <w:r w:rsidRPr="00C86D78">
        <w:rPr>
          <w:rFonts w:ascii="仿宋" w:eastAsia="仿宋" w:hAnsi="仿宋" w:cs="宋体" w:hint="eastAsia"/>
          <w:color w:val="292929"/>
          <w:kern w:val="0"/>
          <w:sz w:val="32"/>
          <w:szCs w:val="32"/>
        </w:rPr>
        <w:lastRenderedPageBreak/>
        <w:t>覆盖，开展中央单位巡视、市县巡察，是巡视工作实践经验的总结，必须加以坚持和发展；明确中央军事委员会实行主席负责制，明确中央军事委员会负责军队中党的工作和政治工作，反映了军队改革后的中央军委履行管党治党责任的现实需要；调整党的总支部委员会、支部委员会每届任期期限，推进“两学一做”学习教育常态化制度化，明确国有企业党组织的地位和作用，增写社会组织中党的基层组织的功能定位和职责任务，明确各级党和国家机关中党的基层组织的职责，明确党支部的地位和作用，充实干部选拔条件和要求，调整和充实党的纪律、党的纪律检查机关部分的相关内容，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rsidR="00404991" w:rsidRPr="00C86D78" w:rsidRDefault="000238A4" w:rsidP="00C86D78">
      <w:pPr>
        <w:widowControl/>
        <w:shd w:val="clear" w:color="auto" w:fill="FFFFFF"/>
        <w:spacing w:line="560" w:lineRule="exact"/>
        <w:jc w:val="left"/>
        <w:rPr>
          <w:rFonts w:ascii="仿宋" w:eastAsia="仿宋" w:hAnsi="仿宋" w:cs="宋体"/>
          <w:color w:val="292929"/>
          <w:kern w:val="0"/>
          <w:sz w:val="32"/>
          <w:szCs w:val="32"/>
        </w:rPr>
      </w:pPr>
      <w:r w:rsidRPr="00C86D78">
        <w:rPr>
          <w:rFonts w:ascii="仿宋" w:eastAsia="仿宋" w:hAnsi="仿宋" w:cs="宋体" w:hint="eastAsia"/>
          <w:color w:val="292929"/>
          <w:kern w:val="0"/>
          <w:sz w:val="32"/>
          <w:szCs w:val="32"/>
        </w:rPr>
        <w:t xml:space="preserve">　　大会要求，党的各级组织和全体党员在以习近平同志为核心的党中央坚强领导下，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时代中国特色社会主义伟大胜利、实现中华民族伟大复兴的中国梦、实现人民对美好生活的向往继续奋斗！</w:t>
      </w:r>
    </w:p>
    <w:sectPr w:rsidR="00404991" w:rsidRPr="00C86D78" w:rsidSect="0040499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A4" w:rsidRDefault="006C17A4" w:rsidP="00C86D78">
      <w:r>
        <w:separator/>
      </w:r>
    </w:p>
  </w:endnote>
  <w:endnote w:type="continuationSeparator" w:id="0">
    <w:p w:rsidR="006C17A4" w:rsidRDefault="006C17A4" w:rsidP="00C86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5245"/>
      <w:docPartObj>
        <w:docPartGallery w:val="Page Numbers (Bottom of Page)"/>
        <w:docPartUnique/>
      </w:docPartObj>
    </w:sdtPr>
    <w:sdtContent>
      <w:p w:rsidR="00C86D78" w:rsidRDefault="00C86D78">
        <w:pPr>
          <w:pStyle w:val="a7"/>
          <w:jc w:val="center"/>
        </w:pPr>
        <w:fldSimple w:instr=" PAGE   \* MERGEFORMAT ">
          <w:r w:rsidRPr="00C86D78">
            <w:rPr>
              <w:noProof/>
              <w:lang w:val="zh-CN"/>
            </w:rPr>
            <w:t>6</w:t>
          </w:r>
        </w:fldSimple>
      </w:p>
    </w:sdtContent>
  </w:sdt>
  <w:p w:rsidR="00C86D78" w:rsidRDefault="00C86D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A4" w:rsidRDefault="006C17A4" w:rsidP="00C86D78">
      <w:r>
        <w:separator/>
      </w:r>
    </w:p>
  </w:footnote>
  <w:footnote w:type="continuationSeparator" w:id="0">
    <w:p w:rsidR="006C17A4" w:rsidRDefault="006C17A4" w:rsidP="00C86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8A4"/>
    <w:rsid w:val="000238A4"/>
    <w:rsid w:val="00404991"/>
    <w:rsid w:val="00513022"/>
    <w:rsid w:val="006C17A4"/>
    <w:rsid w:val="00C86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91"/>
    <w:pPr>
      <w:widowControl w:val="0"/>
      <w:jc w:val="both"/>
    </w:pPr>
  </w:style>
  <w:style w:type="paragraph" w:styleId="1">
    <w:name w:val="heading 1"/>
    <w:basedOn w:val="a"/>
    <w:link w:val="1Char"/>
    <w:uiPriority w:val="9"/>
    <w:qFormat/>
    <w:rsid w:val="000238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38A4"/>
    <w:rPr>
      <w:rFonts w:ascii="宋体" w:eastAsia="宋体" w:hAnsi="宋体" w:cs="宋体"/>
      <w:b/>
      <w:bCs/>
      <w:kern w:val="36"/>
      <w:sz w:val="48"/>
      <w:szCs w:val="48"/>
    </w:rPr>
  </w:style>
  <w:style w:type="paragraph" w:customStyle="1" w:styleId="f12898787">
    <w:name w:val="f12_898787"/>
    <w:basedOn w:val="a"/>
    <w:rsid w:val="000238A4"/>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238A4"/>
    <w:rPr>
      <w:color w:val="0000FF"/>
      <w:u w:val="single"/>
    </w:rPr>
  </w:style>
  <w:style w:type="paragraph" w:styleId="a4">
    <w:name w:val="Normal (Web)"/>
    <w:basedOn w:val="a"/>
    <w:uiPriority w:val="99"/>
    <w:semiHidden/>
    <w:unhideWhenUsed/>
    <w:rsid w:val="000238A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238A4"/>
    <w:rPr>
      <w:b/>
      <w:bCs/>
    </w:rPr>
  </w:style>
  <w:style w:type="paragraph" w:styleId="a6">
    <w:name w:val="header"/>
    <w:basedOn w:val="a"/>
    <w:link w:val="Char"/>
    <w:uiPriority w:val="99"/>
    <w:semiHidden/>
    <w:unhideWhenUsed/>
    <w:rsid w:val="00C86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86D78"/>
    <w:rPr>
      <w:sz w:val="18"/>
      <w:szCs w:val="18"/>
    </w:rPr>
  </w:style>
  <w:style w:type="paragraph" w:styleId="a7">
    <w:name w:val="footer"/>
    <w:basedOn w:val="a"/>
    <w:link w:val="Char0"/>
    <w:uiPriority w:val="99"/>
    <w:unhideWhenUsed/>
    <w:rsid w:val="00C86D78"/>
    <w:pPr>
      <w:tabs>
        <w:tab w:val="center" w:pos="4153"/>
        <w:tab w:val="right" w:pos="8306"/>
      </w:tabs>
      <w:snapToGrid w:val="0"/>
      <w:jc w:val="left"/>
    </w:pPr>
    <w:rPr>
      <w:sz w:val="18"/>
      <w:szCs w:val="18"/>
    </w:rPr>
  </w:style>
  <w:style w:type="character" w:customStyle="1" w:styleId="Char0">
    <w:name w:val="页脚 Char"/>
    <w:basedOn w:val="a0"/>
    <w:link w:val="a7"/>
    <w:uiPriority w:val="99"/>
    <w:rsid w:val="00C86D78"/>
    <w:rPr>
      <w:sz w:val="18"/>
      <w:szCs w:val="18"/>
    </w:rPr>
  </w:style>
</w:styles>
</file>

<file path=word/webSettings.xml><?xml version="1.0" encoding="utf-8"?>
<w:webSettings xmlns:r="http://schemas.openxmlformats.org/officeDocument/2006/relationships" xmlns:w="http://schemas.openxmlformats.org/wordprocessingml/2006/main">
  <w:divs>
    <w:div w:id="125969742">
      <w:bodyDiv w:val="1"/>
      <w:marLeft w:val="0"/>
      <w:marRight w:val="0"/>
      <w:marTop w:val="0"/>
      <w:marBottom w:val="0"/>
      <w:divBdr>
        <w:top w:val="none" w:sz="0" w:space="0" w:color="auto"/>
        <w:left w:val="none" w:sz="0" w:space="0" w:color="auto"/>
        <w:bottom w:val="none" w:sz="0" w:space="0" w:color="auto"/>
        <w:right w:val="none" w:sz="0" w:space="0" w:color="auto"/>
      </w:divBdr>
      <w:divsChild>
        <w:div w:id="1758742923">
          <w:marLeft w:val="0"/>
          <w:marRight w:val="0"/>
          <w:marTop w:val="0"/>
          <w:marBottom w:val="0"/>
          <w:divBdr>
            <w:top w:val="none" w:sz="0" w:space="0" w:color="auto"/>
            <w:left w:val="none" w:sz="0" w:space="0" w:color="auto"/>
            <w:bottom w:val="none" w:sz="0" w:space="0" w:color="auto"/>
            <w:right w:val="none" w:sz="0" w:space="0" w:color="auto"/>
          </w:divBdr>
          <w:divsChild>
            <w:div w:id="1260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532</Words>
  <Characters>3037</Characters>
  <Application>Microsoft Office Word</Application>
  <DocSecurity>0</DocSecurity>
  <Lines>25</Lines>
  <Paragraphs>7</Paragraphs>
  <ScaleCrop>false</ScaleCrop>
  <Company>Lenovo</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汪春阳</dc:creator>
  <cp:lastModifiedBy>唐林</cp:lastModifiedBy>
  <cp:revision>2</cp:revision>
  <dcterms:created xsi:type="dcterms:W3CDTF">2017-10-30T01:38:00Z</dcterms:created>
  <dcterms:modified xsi:type="dcterms:W3CDTF">2017-10-31T09:54:00Z</dcterms:modified>
</cp:coreProperties>
</file>